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48"/>
          <w:rtl w:val="0"/>
        </w:rPr>
        <w:t xml:space="preserve">Global Warming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Global Warming has started since the industrial age and has been increasing since then. It is an issue that has affected other big issues in the world. These issues include climate change , the melting of polar ice and the extinction of many animals.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many of Global Warming articles the effects towards global warming are usually negative and kill. Through out history the earth has heated and cooled but for the past century  it has changed do to global warming. Global warming is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highlight w:val="white"/>
          <w:rtl w:val="0"/>
        </w:rPr>
        <w:t xml:space="preserve">Carbon dioxide and other air pollution that is collecting in the atmosphere like a thickening blanket, trapping the sun's heat and causing the planet to warm up” as said in NRDC. By making the world a little hotter it can affect many animal population that need a certain amount of temperature to live for an example nwf.org explains that the pika a small mammal is forced being moved higher and higher of mountaintops to find the tolerable amount of heat for him.</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highlight w:val="white"/>
          <w:rtl w:val="0"/>
        </w:rPr>
        <w:t xml:space="preserve">In conclusion global warming affects many of our daily lives and the lives of many animals.there is easy ways and technology to  prevent furthermore increment of global warming (electrical cars ,clean energy and </w:t>
      </w:r>
      <w:r w:rsidRPr="00000000" w:rsidR="00000000" w:rsidDel="00000000">
        <w:rPr>
          <w:rFonts w:cs="Times New Roman" w:hAnsi="Times New Roman" w:eastAsia="Times New Roman" w:ascii="Times New Roman"/>
          <w:sz w:val="24"/>
          <w:rtl w:val="0"/>
        </w:rPr>
        <w:t xml:space="preserve">solar panels)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Number 2.docx</dc:title>
</cp:coreProperties>
</file>